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DFF809D" w14:textId="77777777" w:rsidR="00F358B2" w:rsidRPr="00630900" w:rsidRDefault="00F358B2" w:rsidP="00F358B2">
      <w:pPr>
        <w:spacing w:after="0" w:line="240" w:lineRule="auto"/>
        <w:ind w:right="-360"/>
        <w:rPr>
          <w:rFonts w:ascii="Bookman Old Style" w:hAnsi="Bookman Old Style"/>
          <w:b/>
          <w:bCs/>
          <w:sz w:val="18"/>
          <w:szCs w:val="18"/>
        </w:rPr>
      </w:pPr>
      <w:r w:rsidRPr="0038718B">
        <w:rPr>
          <w:rFonts w:ascii="Bookman Old Style" w:hAnsi="Bookman Old Style"/>
          <w:b/>
          <w:bCs/>
          <w:noProof/>
          <w:sz w:val="48"/>
          <w:szCs w:val="48"/>
        </w:rPr>
        <mc:AlternateContent>
          <mc:Choice Requires="wps">
            <w:drawing>
              <wp:anchor distT="0" distB="0" distL="114300" distR="114300" simplePos="0" relativeHeight="251665408" behindDoc="0" locked="0" layoutInCell="1" allowOverlap="1" wp14:anchorId="740BB287" wp14:editId="7FCCD967">
                <wp:simplePos x="0" y="0"/>
                <wp:positionH relativeFrom="column">
                  <wp:posOffset>781050</wp:posOffset>
                </wp:positionH>
                <wp:positionV relativeFrom="paragraph">
                  <wp:posOffset>7620</wp:posOffset>
                </wp:positionV>
                <wp:extent cx="4667250" cy="1030605"/>
                <wp:effectExtent l="9525" t="762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030605"/>
                        </a:xfrm>
                        <a:prstGeom prst="rect">
                          <a:avLst/>
                        </a:prstGeom>
                        <a:solidFill>
                          <a:srgbClr val="FFFFFF"/>
                        </a:solidFill>
                        <a:ln w="9525">
                          <a:solidFill>
                            <a:srgbClr val="FFFFFF"/>
                          </a:solidFill>
                          <a:miter lim="800000"/>
                          <a:headEnd/>
                          <a:tailEnd/>
                        </a:ln>
                      </wps:spPr>
                      <wps:txbx>
                        <w:txbxContent>
                          <w:p w14:paraId="291060B7" w14:textId="77777777" w:rsidR="00F358B2" w:rsidRPr="0075339E" w:rsidRDefault="00F358B2" w:rsidP="00F358B2">
                            <w:pPr>
                              <w:spacing w:after="0"/>
                              <w:ind w:right="15"/>
                              <w:jc w:val="center"/>
                              <w:rPr>
                                <w:rFonts w:ascii="Bookman Old Style" w:hAnsi="Bookman Old Style"/>
                                <w:b/>
                                <w:bCs/>
                                <w:sz w:val="28"/>
                                <w:szCs w:val="28"/>
                              </w:rPr>
                            </w:pPr>
                            <w:r w:rsidRPr="0075339E">
                              <w:rPr>
                                <w:rFonts w:ascii="Bookman Old Style" w:hAnsi="Bookman Old Style"/>
                                <w:b/>
                                <w:bCs/>
                                <w:sz w:val="28"/>
                                <w:szCs w:val="28"/>
                              </w:rPr>
                              <w:t>MINISTRY OF DEFENCE &amp; VETERANS AFFAIRS</w:t>
                            </w:r>
                          </w:p>
                          <w:p w14:paraId="745B0499" w14:textId="77777777" w:rsidR="00F358B2" w:rsidRPr="0075339E" w:rsidRDefault="00F358B2" w:rsidP="00F358B2">
                            <w:pPr>
                              <w:spacing w:after="0"/>
                              <w:ind w:right="-360"/>
                              <w:jc w:val="center"/>
                              <w:rPr>
                                <w:rFonts w:ascii="Bookman Old Style" w:hAnsi="Bookman Old Style"/>
                                <w:b/>
                                <w:bCs/>
                                <w:sz w:val="28"/>
                                <w:szCs w:val="28"/>
                              </w:rPr>
                            </w:pPr>
                            <w:r w:rsidRPr="0075339E">
                              <w:rPr>
                                <w:rFonts w:ascii="Bookman Old Style" w:hAnsi="Bookman Old Style"/>
                                <w:b/>
                                <w:bCs/>
                                <w:sz w:val="28"/>
                                <w:szCs w:val="28"/>
                              </w:rPr>
                              <w:t>UGANDA PEOPLES’ DEFENCE FORCES</w:t>
                            </w:r>
                          </w:p>
                          <w:p w14:paraId="62CC63A8" w14:textId="77777777" w:rsidR="00F358B2" w:rsidRPr="00305601" w:rsidRDefault="00F358B2" w:rsidP="00F358B2">
                            <w:pPr>
                              <w:spacing w:after="0"/>
                              <w:ind w:right="30"/>
                              <w:jc w:val="center"/>
                              <w:rPr>
                                <w:rFonts w:ascii="Century Gothic" w:hAnsi="Century Gothic" w:cs="Bookman Old Style"/>
                                <w:b/>
                                <w:bCs/>
                                <w:color w:val="00B050"/>
                                <w:sz w:val="30"/>
                                <w:szCs w:val="30"/>
                              </w:rPr>
                            </w:pPr>
                            <w:r w:rsidRPr="00305601">
                              <w:rPr>
                                <w:rFonts w:ascii="Century Gothic" w:hAnsi="Century Gothic" w:cs="Bookman Old Style"/>
                                <w:b/>
                                <w:bCs/>
                                <w:color w:val="00B050"/>
                                <w:sz w:val="30"/>
                                <w:szCs w:val="30"/>
                              </w:rPr>
                              <w:t xml:space="preserve">OFFICE OF THE </w:t>
                            </w:r>
                            <w:r>
                              <w:rPr>
                                <w:rFonts w:ascii="Century Gothic" w:hAnsi="Century Gothic" w:cs="Bookman Old Style"/>
                                <w:b/>
                                <w:bCs/>
                                <w:color w:val="00B050"/>
                                <w:sz w:val="30"/>
                                <w:szCs w:val="30"/>
                              </w:rPr>
                              <w:t>DEFENCE</w:t>
                            </w:r>
                            <w:r w:rsidRPr="00305601">
                              <w:rPr>
                                <w:rFonts w:ascii="Century Gothic" w:hAnsi="Century Gothic" w:cs="Bookman Old Style"/>
                                <w:b/>
                                <w:bCs/>
                                <w:color w:val="00B050"/>
                                <w:sz w:val="30"/>
                                <w:szCs w:val="30"/>
                              </w:rPr>
                              <w:t xml:space="preserve"> SPOKESPERSON</w:t>
                            </w:r>
                          </w:p>
                          <w:p w14:paraId="56180A75" w14:textId="77777777" w:rsidR="00F358B2" w:rsidRPr="00303668" w:rsidRDefault="00F358B2" w:rsidP="00F358B2">
                            <w:pPr>
                              <w:spacing w:after="0"/>
                              <w:jc w:val="center"/>
                              <w:rPr>
                                <w:rFonts w:ascii="Century Gothic" w:hAnsi="Century Gothic" w:cs="Bookman Old Style"/>
                                <w:b/>
                                <w:bCs/>
                                <w:color w:val="00B050"/>
                                <w:sz w:val="26"/>
                                <w:szCs w:val="26"/>
                              </w:rPr>
                            </w:pPr>
                            <w:r>
                              <w:rPr>
                                <w:rFonts w:ascii="Century Gothic" w:hAnsi="Century Gothic" w:cs="Bookman Old Style"/>
                                <w:b/>
                                <w:bCs/>
                                <w:color w:val="00B050"/>
                                <w:sz w:val="26"/>
                                <w:szCs w:val="26"/>
                              </w:rPr>
                              <w:t>MoDVA</w:t>
                            </w:r>
                            <w:r w:rsidRPr="00303668">
                              <w:rPr>
                                <w:rFonts w:ascii="Century Gothic" w:hAnsi="Century Gothic" w:cs="Bookman Old Style"/>
                                <w:b/>
                                <w:bCs/>
                                <w:color w:val="00B050"/>
                                <w:sz w:val="26"/>
                                <w:szCs w:val="26"/>
                              </w:rPr>
                              <w:t xml:space="preserve"> Headquarters</w:t>
                            </w:r>
                          </w:p>
                          <w:p w14:paraId="73560FF4" w14:textId="77777777" w:rsidR="00F358B2" w:rsidRDefault="00F358B2" w:rsidP="00F358B2">
                            <w:pPr>
                              <w:spacing w:after="0"/>
                              <w:jc w:val="center"/>
                              <w:rPr>
                                <w:rFonts w:ascii="Bookman Old Style" w:hAnsi="Bookman Old Style" w:cs="Bookman Old Style"/>
                                <w:b/>
                                <w:color w:val="00B050"/>
                              </w:rPr>
                            </w:pPr>
                            <w:r>
                              <w:rPr>
                                <w:rFonts w:ascii="Bookman Old Style" w:hAnsi="Bookman Old Style" w:cs="Bookman Old Style"/>
                                <w:b/>
                                <w:color w:val="00B050"/>
                              </w:rPr>
                              <w:t xml:space="preserve"> </w:t>
                            </w:r>
                          </w:p>
                          <w:p w14:paraId="47AF0198" w14:textId="77777777" w:rsidR="00F358B2" w:rsidRDefault="00F358B2" w:rsidP="00F35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0BB287" id="Rectangle 6" o:spid="_x0000_s1026" style="position:absolute;margin-left:61.5pt;margin-top:.6pt;width:367.5pt;height:8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" strokecolor="white">
                <v:textbox>
                  <w:txbxContent>
                    <w:p w14:paraId="291060B7" w14:textId="77777777" w:rsidR="00F358B2" w:rsidRPr="0075339E" w:rsidRDefault="00F358B2" w:rsidP="00F358B2">
                      <w:pPr>
                        <w:spacing w:after="0"/>
                        <w:ind w:right="15"/>
                        <w:jc w:val="center"/>
                        <w:rPr>
                          <w:rFonts w:ascii="Bookman Old Style" w:hAnsi="Bookman Old Style"/>
                          <w:b/>
                          <w:bCs/>
                          <w:sz w:val="28"/>
                          <w:szCs w:val="28"/>
                        </w:rPr>
                      </w:pPr>
                      <w:r w:rsidRPr="0075339E">
                        <w:rPr>
                          <w:rFonts w:ascii="Bookman Old Style" w:hAnsi="Bookman Old Style"/>
                          <w:b/>
                          <w:bCs/>
                          <w:sz w:val="28"/>
                          <w:szCs w:val="28"/>
                        </w:rPr>
                        <w:t>MINISTRY OF DEFENCE &amp; VETERANS AFFAIRS</w:t>
                      </w:r>
                    </w:p>
                    <w:p w14:paraId="745B0499" w14:textId="77777777" w:rsidR="00F358B2" w:rsidRPr="0075339E" w:rsidRDefault="00F358B2" w:rsidP="00F358B2">
                      <w:pPr>
                        <w:spacing w:after="0"/>
                        <w:ind w:right="-360"/>
                        <w:jc w:val="center"/>
                        <w:rPr>
                          <w:rFonts w:ascii="Bookman Old Style" w:hAnsi="Bookman Old Style"/>
                          <w:b/>
                          <w:bCs/>
                          <w:sz w:val="28"/>
                          <w:szCs w:val="28"/>
                        </w:rPr>
                      </w:pPr>
                      <w:r w:rsidRPr="0075339E">
                        <w:rPr>
                          <w:rFonts w:ascii="Bookman Old Style" w:hAnsi="Bookman Old Style"/>
                          <w:b/>
                          <w:bCs/>
                          <w:sz w:val="28"/>
                          <w:szCs w:val="28"/>
                        </w:rPr>
                        <w:t>UGANDA PEOPLES’ DEFENCE FORCES</w:t>
                      </w:r>
                    </w:p>
                    <w:p w14:paraId="62CC63A8" w14:textId="77777777" w:rsidR="00F358B2" w:rsidRPr="00305601" w:rsidRDefault="00F358B2" w:rsidP="00F358B2">
                      <w:pPr>
                        <w:spacing w:after="0"/>
                        <w:ind w:right="30"/>
                        <w:jc w:val="center"/>
                        <w:rPr>
                          <w:rFonts w:ascii="Century Gothic" w:hAnsi="Century Gothic" w:cs="Bookman Old Style"/>
                          <w:b/>
                          <w:bCs/>
                          <w:color w:val="00B050"/>
                          <w:sz w:val="30"/>
                          <w:szCs w:val="30"/>
                        </w:rPr>
                      </w:pPr>
                      <w:r w:rsidRPr="00305601">
                        <w:rPr>
                          <w:rFonts w:ascii="Century Gothic" w:hAnsi="Century Gothic" w:cs="Bookman Old Style"/>
                          <w:b/>
                          <w:bCs/>
                          <w:color w:val="00B050"/>
                          <w:sz w:val="30"/>
                          <w:szCs w:val="30"/>
                        </w:rPr>
                        <w:t xml:space="preserve">OFFICE OF THE </w:t>
                      </w:r>
                      <w:r>
                        <w:rPr>
                          <w:rFonts w:ascii="Century Gothic" w:hAnsi="Century Gothic" w:cs="Bookman Old Style"/>
                          <w:b/>
                          <w:bCs/>
                          <w:color w:val="00B050"/>
                          <w:sz w:val="30"/>
                          <w:szCs w:val="30"/>
                        </w:rPr>
                        <w:t>DEFENCE</w:t>
                      </w:r>
                      <w:r w:rsidRPr="00305601">
                        <w:rPr>
                          <w:rFonts w:ascii="Century Gothic" w:hAnsi="Century Gothic" w:cs="Bookman Old Style"/>
                          <w:b/>
                          <w:bCs/>
                          <w:color w:val="00B050"/>
                          <w:sz w:val="30"/>
                          <w:szCs w:val="30"/>
                        </w:rPr>
                        <w:t xml:space="preserve"> SPOKESPERSON</w:t>
                      </w:r>
                    </w:p>
                    <w:p w14:paraId="56180A75" w14:textId="77777777" w:rsidR="00F358B2" w:rsidRPr="00303668" w:rsidRDefault="00F358B2" w:rsidP="00F358B2">
                      <w:pPr>
                        <w:spacing w:after="0"/>
                        <w:jc w:val="center"/>
                        <w:rPr>
                          <w:rFonts w:ascii="Century Gothic" w:hAnsi="Century Gothic" w:cs="Bookman Old Style"/>
                          <w:b/>
                          <w:bCs/>
                          <w:color w:val="00B050"/>
                          <w:sz w:val="26"/>
                          <w:szCs w:val="26"/>
                        </w:rPr>
                      </w:pPr>
                      <w:r>
                        <w:rPr>
                          <w:rFonts w:ascii="Century Gothic" w:hAnsi="Century Gothic" w:cs="Bookman Old Style"/>
                          <w:b/>
                          <w:bCs/>
                          <w:color w:val="00B050"/>
                          <w:sz w:val="26"/>
                          <w:szCs w:val="26"/>
                        </w:rPr>
                        <w:t>MoDVA</w:t>
                      </w:r>
                      <w:r w:rsidRPr="00303668">
                        <w:rPr>
                          <w:rFonts w:ascii="Century Gothic" w:hAnsi="Century Gothic" w:cs="Bookman Old Style"/>
                          <w:b/>
                          <w:bCs/>
                          <w:color w:val="00B050"/>
                          <w:sz w:val="26"/>
                          <w:szCs w:val="26"/>
                        </w:rPr>
                        <w:t xml:space="preserve"> Headquarters</w:t>
                      </w:r>
                    </w:p>
                    <w:p w14:paraId="73560FF4" w14:textId="77777777" w:rsidR="00F358B2" w:rsidRDefault="00F358B2" w:rsidP="00F358B2">
                      <w:pPr>
                        <w:spacing w:after="0"/>
                        <w:jc w:val="center"/>
                        <w:rPr>
                          <w:rFonts w:ascii="Bookman Old Style" w:hAnsi="Bookman Old Style" w:cs="Bookman Old Style"/>
                          <w:b/>
                          <w:color w:val="00B050"/>
                        </w:rPr>
                      </w:pPr>
                      <w:r>
                        <w:rPr>
                          <w:rFonts w:ascii="Bookman Old Style" w:hAnsi="Bookman Old Style" w:cs="Bookman Old Style"/>
                          <w:b/>
                          <w:color w:val="00B050"/>
                        </w:rPr>
                        <w:t xml:space="preserve"> </w:t>
                      </w:r>
                    </w:p>
                    <w:p w14:paraId="47AF0198" w14:textId="77777777" w:rsidR="00F358B2" w:rsidRDefault="00F358B2" w:rsidP="00F358B2"/>
                  </w:txbxContent>
                </v:textbox>
              </v:rect>
            </w:pict>
          </mc:Fallback>
        </mc:AlternateContent>
      </w:r>
      <w:r>
        <w:rPr>
          <w:rFonts w:ascii="Bookman Old Style" w:hAnsi="Bookman Old Style"/>
          <w:b/>
          <w:bCs/>
          <w:noProof/>
          <w:sz w:val="48"/>
          <w:szCs w:val="48"/>
        </w:rPr>
        <w:drawing>
          <wp:anchor distT="0" distB="0" distL="114300" distR="114300" simplePos="0" relativeHeight="251664384" behindDoc="1" locked="0" layoutInCell="1" allowOverlap="1" wp14:anchorId="70BD4810" wp14:editId="28829390">
            <wp:simplePos x="0" y="0"/>
            <wp:positionH relativeFrom="column">
              <wp:posOffset>5419725</wp:posOffset>
            </wp:positionH>
            <wp:positionV relativeFrom="paragraph">
              <wp:posOffset>-104775</wp:posOffset>
            </wp:positionV>
            <wp:extent cx="600075" cy="9715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61B">
        <w:rPr>
          <w:rFonts w:ascii="Bookman Old Style" w:hAnsi="Bookman Old Style"/>
          <w:b/>
          <w:noProof/>
          <w:sz w:val="18"/>
          <w:szCs w:val="18"/>
        </w:rPr>
        <w:drawing>
          <wp:inline distT="0" distB="0" distL="0" distR="0" wp14:anchorId="3463B7A1" wp14:editId="70887DCB">
            <wp:extent cx="695325" cy="857250"/>
            <wp:effectExtent l="0" t="0" r="9525" b="0"/>
            <wp:docPr id="8" name="Picture 8" descr="C:\Users\C-CLK\Desktop\UGANDA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K\Desktop\UGANDA EMBL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14:paraId="4DF612A0" w14:textId="77777777" w:rsidR="00F358B2" w:rsidRPr="00630900" w:rsidRDefault="00F358B2" w:rsidP="00F358B2">
      <w:pPr>
        <w:spacing w:after="0" w:line="240" w:lineRule="auto"/>
        <w:ind w:right="-964"/>
        <w:rPr>
          <w:rFonts w:ascii="Century Gothic" w:hAnsi="Century Gothic" w:cs="Bookman Old Style"/>
          <w:b/>
          <w:bCs/>
          <w:color w:val="00B050"/>
          <w:sz w:val="20"/>
          <w:szCs w:val="20"/>
        </w:rPr>
      </w:pPr>
    </w:p>
    <w:p w14:paraId="74356D3F" w14:textId="5982CF56" w:rsidR="00F358B2" w:rsidRPr="00947A39" w:rsidRDefault="00F358B2" w:rsidP="00F358B2">
      <w:pPr>
        <w:spacing w:after="0" w:line="240" w:lineRule="auto"/>
        <w:rPr>
          <w:rFonts w:ascii="Times New Roman" w:hAnsi="Times New Roman"/>
          <w:b/>
          <w:i/>
          <w:sz w:val="24"/>
          <w:szCs w:val="24"/>
        </w:rPr>
      </w:pPr>
      <w:r w:rsidRPr="00947A39">
        <w:rPr>
          <w:rFonts w:ascii="Times New Roman" w:hAnsi="Times New Roman"/>
          <w:b/>
          <w:i/>
          <w:sz w:val="24"/>
          <w:szCs w:val="24"/>
        </w:rPr>
        <w:t>Our Ref:</w:t>
      </w:r>
      <w:r>
        <w:rPr>
          <w:rFonts w:ascii="Times New Roman" w:hAnsi="Times New Roman"/>
          <w:b/>
          <w:i/>
          <w:sz w:val="24"/>
          <w:szCs w:val="24"/>
        </w:rPr>
        <w:t xml:space="preserve"> </w:t>
      </w:r>
      <w:r w:rsidRPr="00020CB5">
        <w:rPr>
          <w:rFonts w:ascii="Times New Roman" w:hAnsi="Times New Roman"/>
          <w:b/>
          <w:sz w:val="24"/>
          <w:szCs w:val="24"/>
          <w:u w:val="dotted"/>
        </w:rPr>
        <w:t>UPDF/INFO/</w:t>
      </w:r>
      <w:r>
        <w:rPr>
          <w:rFonts w:ascii="Times New Roman" w:hAnsi="Times New Roman"/>
          <w:b/>
          <w:sz w:val="24"/>
          <w:szCs w:val="24"/>
          <w:u w:val="dotted"/>
        </w:rPr>
        <w:t>A</w:t>
      </w:r>
      <w:r w:rsidR="007B1A73">
        <w:rPr>
          <w:rFonts w:ascii="Times New Roman" w:hAnsi="Times New Roman"/>
          <w:b/>
          <w:sz w:val="24"/>
          <w:szCs w:val="24"/>
          <w:u w:val="dotted"/>
        </w:rPr>
        <w:t>20</w:t>
      </w:r>
    </w:p>
    <w:p w14:paraId="40AD0405" w14:textId="77777777" w:rsidR="00F358B2" w:rsidRPr="005011D3" w:rsidRDefault="00F358B2" w:rsidP="00F358B2">
      <w:pPr>
        <w:spacing w:after="0" w:line="240" w:lineRule="auto"/>
        <w:rPr>
          <w:rFonts w:ascii="Times New Roman" w:hAnsi="Times New Roman"/>
          <w:b/>
          <w:i/>
          <w:sz w:val="16"/>
          <w:szCs w:val="16"/>
        </w:rPr>
      </w:pPr>
    </w:p>
    <w:p w14:paraId="488010A7" w14:textId="77777777" w:rsidR="00F358B2" w:rsidRDefault="00F358B2" w:rsidP="00F358B2">
      <w:pPr>
        <w:spacing w:after="0" w:line="240" w:lineRule="auto"/>
        <w:rPr>
          <w:rFonts w:ascii="Bookman Old Style" w:hAnsi="Bookman Old Style" w:cs="Bookman Old Style"/>
          <w:sz w:val="24"/>
          <w:szCs w:val="24"/>
        </w:rPr>
      </w:pPr>
      <w:r w:rsidRPr="00947A39">
        <w:rPr>
          <w:rFonts w:ascii="Times New Roman" w:hAnsi="Times New Roman"/>
          <w:b/>
          <w:i/>
          <w:sz w:val="24"/>
          <w:szCs w:val="24"/>
        </w:rPr>
        <w:t>Your Ref:................................</w:t>
      </w:r>
      <w:r>
        <w:rPr>
          <w:rFonts w:ascii="Times New Roman" w:hAnsi="Times New Roman"/>
          <w:b/>
          <w:i/>
          <w:sz w:val="24"/>
          <w:szCs w:val="24"/>
        </w:rPr>
        <w:t>........</w:t>
      </w:r>
      <w:r>
        <w:rPr>
          <w:rFonts w:ascii="Century Gothic" w:hAnsi="Century Gothic"/>
          <w:b/>
          <w:sz w:val="24"/>
          <w:szCs w:val="24"/>
        </w:rPr>
        <w:tab/>
      </w:r>
      <w:r>
        <w:rPr>
          <w:rFonts w:ascii="Century Gothic" w:hAnsi="Century Gothic"/>
          <w:b/>
          <w:sz w:val="24"/>
          <w:szCs w:val="24"/>
        </w:rPr>
        <w:tab/>
      </w:r>
      <w:r w:rsidRPr="00026043">
        <w:rPr>
          <w:rFonts w:ascii="Century Gothic" w:hAnsi="Century Gothic"/>
          <w:b/>
          <w:sz w:val="24"/>
          <w:szCs w:val="24"/>
        </w:rPr>
        <w:tab/>
      </w:r>
      <w:r w:rsidRPr="00026043">
        <w:rPr>
          <w:rFonts w:ascii="Century Gothic" w:hAnsi="Century Gothic"/>
          <w:b/>
          <w:sz w:val="24"/>
          <w:szCs w:val="24"/>
        </w:rPr>
        <w:tab/>
      </w:r>
      <w:r w:rsidRPr="00947A39">
        <w:rPr>
          <w:rFonts w:ascii="Century Gothic" w:hAnsi="Century Gothic"/>
          <w:sz w:val="24"/>
          <w:szCs w:val="24"/>
        </w:rPr>
        <w:tab/>
      </w:r>
      <w:r>
        <w:rPr>
          <w:rFonts w:ascii="Century Gothic" w:hAnsi="Century Gothic"/>
          <w:b/>
          <w:sz w:val="24"/>
          <w:szCs w:val="24"/>
        </w:rPr>
        <w:t xml:space="preserve">       </w:t>
      </w:r>
    </w:p>
    <w:p w14:paraId="7B6DBA85" w14:textId="77777777" w:rsidR="00026152" w:rsidRPr="007B1A73" w:rsidRDefault="00026152" w:rsidP="00026152">
      <w:pPr>
        <w:spacing w:after="0" w:line="240" w:lineRule="auto"/>
        <w:jc w:val="both"/>
        <w:rPr>
          <w:rFonts w:ascii="Century Gothic" w:eastAsia="Times New Roman" w:hAnsi="Century Gothic" w:cs="Arial"/>
          <w:b/>
          <w:sz w:val="28"/>
          <w:szCs w:val="28"/>
        </w:rPr>
      </w:pPr>
    </w:p>
    <w:p w14:paraId="396AA5F6" w14:textId="10B42FC5" w:rsidR="007B1A73" w:rsidRPr="007B1A73" w:rsidRDefault="007B1A73" w:rsidP="007B1A73">
      <w:pPr>
        <w:spacing w:after="0" w:line="240" w:lineRule="auto"/>
        <w:jc w:val="both"/>
        <w:rPr>
          <w:b/>
        </w:rPr>
      </w:pPr>
      <w:r w:rsidRPr="007B1A73">
        <w:rPr>
          <w:b/>
        </w:rPr>
        <w:t>STATEMENT UPON THE DEMISE OF (RTD) MAJ GENERAL KASIRYE GWANGA.</w:t>
      </w:r>
    </w:p>
    <w:p w14:paraId="36556C35" w14:textId="06250992" w:rsidR="007B1A73" w:rsidRDefault="007B1A73" w:rsidP="007B1A73">
      <w:pPr>
        <w:spacing w:after="0" w:line="240" w:lineRule="auto"/>
        <w:jc w:val="both"/>
        <w:rPr>
          <w:rFonts w:ascii="Century Gothic" w:eastAsia="Times New Roman" w:hAnsi="Century Gothic" w:cs="Arial"/>
          <w:b/>
          <w:sz w:val="26"/>
          <w:szCs w:val="26"/>
        </w:rPr>
      </w:pPr>
    </w:p>
    <w:p w14:paraId="55ECD11F" w14:textId="7FD8F57F" w:rsidR="007B1A73" w:rsidRPr="007B1A73" w:rsidRDefault="007B1A73" w:rsidP="007B1A73">
      <w:pPr>
        <w:spacing w:after="0" w:line="240" w:lineRule="auto"/>
        <w:jc w:val="both"/>
        <w:rPr>
          <w:rFonts w:ascii="Century Gothic" w:eastAsia="Times New Roman" w:hAnsi="Century Gothic" w:cs="Arial"/>
          <w:b/>
          <w:sz w:val="26"/>
          <w:szCs w:val="26"/>
        </w:rPr>
      </w:pPr>
      <w:r>
        <w:rPr>
          <w:rFonts w:ascii="Century Gothic" w:eastAsia="Times New Roman" w:hAnsi="Century Gothic" w:cs="Arial"/>
          <w:b/>
          <w:sz w:val="26"/>
          <w:szCs w:val="26"/>
        </w:rPr>
        <w:t>09 JUNE 20</w:t>
      </w:r>
    </w:p>
    <w:p w14:paraId="4B6DA882" w14:textId="77777777" w:rsidR="007B1A73" w:rsidRDefault="007B1A73" w:rsidP="007B1A73"/>
    <w:p w14:paraId="4933DF59" w14:textId="0A58F58E" w:rsidR="007B1A73" w:rsidRPr="007B1A73" w:rsidRDefault="007B1A73" w:rsidP="007B1A73">
      <w:pPr>
        <w:rPr>
          <w:sz w:val="24"/>
          <w:szCs w:val="24"/>
        </w:rPr>
      </w:pPr>
      <w:r w:rsidRPr="007B1A73">
        <w:rPr>
          <w:sz w:val="24"/>
          <w:szCs w:val="24"/>
        </w:rPr>
        <w:t>The UPDF family officially announces with great sadness the demise of Maj General (rtd) Kasirye Gwanga at Nakasero Hospital today morning Tuesday 9</w:t>
      </w:r>
      <w:r w:rsidRPr="007B1A73">
        <w:rPr>
          <w:sz w:val="24"/>
          <w:szCs w:val="24"/>
          <w:vertAlign w:val="superscript"/>
        </w:rPr>
        <w:t>th</w:t>
      </w:r>
      <w:r w:rsidRPr="007B1A73">
        <w:rPr>
          <w:sz w:val="24"/>
          <w:szCs w:val="24"/>
        </w:rPr>
        <w:t xml:space="preserve"> June 2020 at 0530hrs.</w:t>
      </w:r>
    </w:p>
    <w:p w14:paraId="660C29E1" w14:textId="77777777" w:rsidR="007B1A73" w:rsidRPr="007B1A73" w:rsidRDefault="007B1A73" w:rsidP="007B1A73">
      <w:pPr>
        <w:rPr>
          <w:sz w:val="24"/>
          <w:szCs w:val="24"/>
        </w:rPr>
      </w:pPr>
      <w:r w:rsidRPr="007B1A73">
        <w:rPr>
          <w:sz w:val="24"/>
          <w:szCs w:val="24"/>
        </w:rPr>
        <w:t>Maj General (Rtd) Kasirye Gwanga’s body has been taken to Bombo Military Hospital for further management a</w:t>
      </w:r>
    </w:p>
    <w:p w14:paraId="7BAF80B0" w14:textId="77777777" w:rsidR="007B1A73" w:rsidRPr="007B1A73" w:rsidRDefault="007B1A73" w:rsidP="007B1A73">
      <w:pPr>
        <w:rPr>
          <w:sz w:val="24"/>
          <w:szCs w:val="24"/>
        </w:rPr>
      </w:pPr>
      <w:r w:rsidRPr="007B1A73">
        <w:rPr>
          <w:sz w:val="24"/>
          <w:szCs w:val="24"/>
        </w:rPr>
        <w:t>It was agreed that as we mourn the demise of our Gallant (Rtd) General, we must also not forget that COVID 19 is still with us and the country continue to receive new infections.</w:t>
      </w:r>
    </w:p>
    <w:p w14:paraId="16E8EBFB" w14:textId="77777777" w:rsidR="007B1A73" w:rsidRPr="007B1A73" w:rsidRDefault="007B1A73" w:rsidP="007B1A73">
      <w:pPr>
        <w:rPr>
          <w:sz w:val="24"/>
          <w:szCs w:val="24"/>
        </w:rPr>
      </w:pPr>
      <w:r w:rsidRPr="007B1A73">
        <w:rPr>
          <w:sz w:val="24"/>
          <w:szCs w:val="24"/>
        </w:rPr>
        <w:t>It is therefore upon this background that in the meeting with the family, it was agreed as follows:</w:t>
      </w:r>
    </w:p>
    <w:p w14:paraId="00B1C265" w14:textId="77777777" w:rsidR="007B1A73" w:rsidRPr="007B1A73" w:rsidRDefault="007B1A73" w:rsidP="007B1A73">
      <w:pPr>
        <w:pStyle w:val="ListParagraph"/>
        <w:numPr>
          <w:ilvl w:val="0"/>
          <w:numId w:val="2"/>
        </w:numPr>
        <w:spacing w:after="0" w:line="240" w:lineRule="auto"/>
        <w:rPr>
          <w:sz w:val="24"/>
          <w:szCs w:val="24"/>
        </w:rPr>
      </w:pPr>
      <w:r w:rsidRPr="007B1A73">
        <w:rPr>
          <w:sz w:val="24"/>
          <w:szCs w:val="24"/>
        </w:rPr>
        <w:t>That there shall be no vigil at any of the family homes to allow social distancing</w:t>
      </w:r>
    </w:p>
    <w:p w14:paraId="3E7B57BC" w14:textId="77777777" w:rsidR="007B1A73" w:rsidRPr="007B1A73" w:rsidRDefault="007B1A73" w:rsidP="007B1A73">
      <w:pPr>
        <w:pStyle w:val="ListParagraph"/>
        <w:numPr>
          <w:ilvl w:val="0"/>
          <w:numId w:val="2"/>
        </w:numPr>
        <w:spacing w:after="0" w:line="240" w:lineRule="auto"/>
        <w:rPr>
          <w:sz w:val="24"/>
          <w:szCs w:val="24"/>
        </w:rPr>
      </w:pPr>
      <w:r w:rsidRPr="007B1A73">
        <w:rPr>
          <w:sz w:val="24"/>
          <w:szCs w:val="24"/>
        </w:rPr>
        <w:t>That the body of the fallen General shall leave Bombo Military Hospital on the burial day up to the burial ground where a brief burial program shall be followed</w:t>
      </w:r>
    </w:p>
    <w:p w14:paraId="1CE1A63C" w14:textId="77777777" w:rsidR="007B1A73" w:rsidRPr="007B1A73" w:rsidRDefault="007B1A73" w:rsidP="007B1A73">
      <w:pPr>
        <w:pStyle w:val="ListParagraph"/>
        <w:numPr>
          <w:ilvl w:val="0"/>
          <w:numId w:val="2"/>
        </w:numPr>
        <w:spacing w:after="0" w:line="240" w:lineRule="auto"/>
        <w:rPr>
          <w:sz w:val="24"/>
          <w:szCs w:val="24"/>
        </w:rPr>
      </w:pPr>
      <w:r w:rsidRPr="007B1A73">
        <w:rPr>
          <w:sz w:val="24"/>
          <w:szCs w:val="24"/>
        </w:rPr>
        <w:t>That a sizable number of family members and military officials to attend the burial shall be selected and named to avoid crowding.</w:t>
      </w:r>
    </w:p>
    <w:p w14:paraId="17B3100F" w14:textId="77777777" w:rsidR="007B1A73" w:rsidRPr="007B1A73" w:rsidRDefault="007B1A73" w:rsidP="007B1A73">
      <w:pPr>
        <w:pStyle w:val="ListParagraph"/>
        <w:numPr>
          <w:ilvl w:val="0"/>
          <w:numId w:val="2"/>
        </w:numPr>
        <w:spacing w:after="0" w:line="240" w:lineRule="auto"/>
        <w:rPr>
          <w:sz w:val="24"/>
          <w:szCs w:val="24"/>
        </w:rPr>
      </w:pPr>
      <w:r w:rsidRPr="007B1A73">
        <w:rPr>
          <w:sz w:val="24"/>
          <w:szCs w:val="24"/>
        </w:rPr>
        <w:t>That the UPDF medical services shall ensure all preventive measures such as; hand sanitizing, social distancing and face masking are observed.</w:t>
      </w:r>
    </w:p>
    <w:p w14:paraId="4B7BD522" w14:textId="77777777" w:rsidR="007B1A73" w:rsidRPr="007B1A73" w:rsidRDefault="007B1A73" w:rsidP="007B1A73">
      <w:pPr>
        <w:pStyle w:val="ListParagraph"/>
        <w:numPr>
          <w:ilvl w:val="0"/>
          <w:numId w:val="2"/>
        </w:numPr>
        <w:spacing w:after="0" w:line="240" w:lineRule="auto"/>
        <w:rPr>
          <w:sz w:val="24"/>
          <w:szCs w:val="24"/>
        </w:rPr>
      </w:pPr>
      <w:r w:rsidRPr="007B1A73">
        <w:rPr>
          <w:sz w:val="24"/>
          <w:szCs w:val="24"/>
        </w:rPr>
        <w:t>That security measures shall be put in place and implemented by joint security forces to ensure COVID 19 prevention guidelines are followed during the burial ceremonies.</w:t>
      </w:r>
    </w:p>
    <w:p w14:paraId="68AC5057" w14:textId="77777777" w:rsidR="007B1A73" w:rsidRPr="007B1A73" w:rsidRDefault="007B1A73" w:rsidP="007B1A73">
      <w:pPr>
        <w:pStyle w:val="ListParagraph"/>
        <w:rPr>
          <w:sz w:val="24"/>
          <w:szCs w:val="24"/>
        </w:rPr>
      </w:pPr>
    </w:p>
    <w:p w14:paraId="35931563" w14:textId="77777777" w:rsidR="007B1A73" w:rsidRPr="007B1A73" w:rsidRDefault="007B1A73" w:rsidP="007B1A73">
      <w:pPr>
        <w:rPr>
          <w:sz w:val="24"/>
          <w:szCs w:val="24"/>
        </w:rPr>
      </w:pPr>
      <w:r w:rsidRPr="007B1A73">
        <w:rPr>
          <w:sz w:val="24"/>
          <w:szCs w:val="24"/>
        </w:rPr>
        <w:t>The UPDF family commiserates with the family of the late Maj General (Rtd) Kasirye Gwanga and condoles with them at this very trying moment. May the good Lord continue to strengthen them and the soul of the fallen General rest in Eternal peace.</w:t>
      </w:r>
    </w:p>
    <w:p w14:paraId="52FD1985" w14:textId="77777777" w:rsidR="00026152" w:rsidRPr="00026152" w:rsidRDefault="00026152" w:rsidP="00026152">
      <w:pPr>
        <w:spacing w:after="0" w:line="240" w:lineRule="auto"/>
        <w:jc w:val="both"/>
        <w:rPr>
          <w:rFonts w:ascii="Century Gothic" w:eastAsia="Times New Roman" w:hAnsi="Century Gothic" w:cs="Arial"/>
          <w:sz w:val="26"/>
          <w:szCs w:val="26"/>
        </w:rPr>
      </w:pPr>
    </w:p>
    <w:p w14:paraId="23BB6282" w14:textId="0D3C0F56" w:rsidR="00026152" w:rsidRDefault="00F358B2" w:rsidP="00026152">
      <w:pPr>
        <w:spacing w:after="0" w:line="240" w:lineRule="auto"/>
        <w:jc w:val="both"/>
        <w:rPr>
          <w:rFonts w:ascii="Century Gothic" w:eastAsia="Times New Roman" w:hAnsi="Century Gothic" w:cs="Arial"/>
          <w:sz w:val="26"/>
          <w:szCs w:val="26"/>
        </w:rPr>
      </w:pPr>
      <w:r w:rsidRPr="00F358B2">
        <w:rPr>
          <w:rFonts w:ascii="Century Gothic" w:eastAsia="Times New Roman" w:hAnsi="Century Gothic" w:cs="Arial"/>
          <w:noProof/>
          <w:sz w:val="26"/>
          <w:szCs w:val="26"/>
        </w:rPr>
        <w:drawing>
          <wp:inline distT="0" distB="0" distL="0" distR="0" wp14:anchorId="006912AA" wp14:editId="727AA8B7">
            <wp:extent cx="1266825" cy="419100"/>
            <wp:effectExtent l="0" t="0" r="9525" b="0"/>
            <wp:docPr id="10" name="Picture 10" descr="C:\Users\C-CLK\Desktop\DEPU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LK\Desktop\DEPU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p w14:paraId="4498BFD9" w14:textId="6113C23D" w:rsidR="00026152" w:rsidRPr="00026152" w:rsidRDefault="00026152" w:rsidP="00026152">
      <w:pPr>
        <w:spacing w:after="0" w:line="240" w:lineRule="auto"/>
        <w:jc w:val="both"/>
        <w:rPr>
          <w:rFonts w:ascii="Century Gothic" w:eastAsia="Times New Roman" w:hAnsi="Century Gothic" w:cs="Arial"/>
          <w:sz w:val="26"/>
          <w:szCs w:val="26"/>
        </w:rPr>
      </w:pPr>
      <w:r w:rsidRPr="00026152">
        <w:rPr>
          <w:rFonts w:ascii="Century Gothic" w:eastAsia="Times New Roman" w:hAnsi="Century Gothic" w:cs="Arial"/>
          <w:sz w:val="26"/>
          <w:szCs w:val="26"/>
        </w:rPr>
        <w:t xml:space="preserve">DEO A AKIIKI </w:t>
      </w:r>
      <w:r w:rsidRPr="00026152">
        <w:rPr>
          <w:rFonts w:ascii="Times New Roman" w:eastAsia="Times New Roman" w:hAnsi="Times New Roman" w:cs="Times New Roman"/>
          <w:i/>
          <w:sz w:val="26"/>
          <w:szCs w:val="26"/>
        </w:rPr>
        <w:t>fndu</w:t>
      </w:r>
      <w:r w:rsidRPr="00026152">
        <w:rPr>
          <w:rFonts w:ascii="Century Gothic" w:eastAsia="Times New Roman" w:hAnsi="Century Gothic" w:cs="Arial"/>
          <w:sz w:val="26"/>
          <w:szCs w:val="26"/>
        </w:rPr>
        <w:t xml:space="preserve"> (USA)</w:t>
      </w:r>
      <w:r w:rsidR="007B1A73">
        <w:rPr>
          <w:rFonts w:ascii="Century Gothic" w:eastAsia="Times New Roman" w:hAnsi="Century Gothic" w:cs="Arial"/>
          <w:sz w:val="26"/>
          <w:szCs w:val="26"/>
        </w:rPr>
        <w:t>,MASSS-USA</w:t>
      </w:r>
    </w:p>
    <w:p w14:paraId="3304D2E8" w14:textId="77777777" w:rsidR="00026152" w:rsidRPr="00026152" w:rsidRDefault="00026152" w:rsidP="00026152">
      <w:pPr>
        <w:spacing w:after="0" w:line="240" w:lineRule="auto"/>
        <w:jc w:val="both"/>
        <w:rPr>
          <w:rFonts w:ascii="Century Gothic" w:eastAsia="Times New Roman" w:hAnsi="Century Gothic" w:cs="Arial"/>
          <w:sz w:val="26"/>
          <w:szCs w:val="26"/>
        </w:rPr>
      </w:pPr>
      <w:r w:rsidRPr="00026152">
        <w:rPr>
          <w:rFonts w:ascii="Century Gothic" w:eastAsia="Times New Roman" w:hAnsi="Century Gothic" w:cs="Arial"/>
          <w:sz w:val="26"/>
          <w:szCs w:val="26"/>
        </w:rPr>
        <w:t>Lt Col</w:t>
      </w:r>
    </w:p>
    <w:p w14:paraId="5B1BD769" w14:textId="29954988" w:rsidR="00026152" w:rsidRPr="00026152" w:rsidRDefault="00026152" w:rsidP="00026152">
      <w:pPr>
        <w:spacing w:after="0" w:line="240" w:lineRule="auto"/>
        <w:jc w:val="both"/>
        <w:rPr>
          <w:rFonts w:ascii="Century Gothic" w:eastAsia="Times New Roman" w:hAnsi="Century Gothic" w:cs="Arial"/>
          <w:b/>
          <w:sz w:val="26"/>
          <w:szCs w:val="26"/>
        </w:rPr>
      </w:pPr>
      <w:r w:rsidRPr="00026152">
        <w:rPr>
          <w:rFonts w:ascii="Century Gothic" w:eastAsia="Times New Roman" w:hAnsi="Century Gothic" w:cs="Arial"/>
          <w:b/>
          <w:sz w:val="26"/>
          <w:szCs w:val="26"/>
        </w:rPr>
        <w:t>Deputy Defence Spokesperson/</w:t>
      </w:r>
    </w:p>
    <w:p w14:paraId="33E77299" w14:textId="4A5BA579" w:rsidR="00026152" w:rsidRDefault="00F358B2" w:rsidP="00026152">
      <w:pPr>
        <w:spacing w:after="0" w:line="240" w:lineRule="auto"/>
        <w:jc w:val="both"/>
        <w:rPr>
          <w:rFonts w:ascii="Century Gothic" w:eastAsia="Times New Roman" w:hAnsi="Century Gothic" w:cs="Arial"/>
          <w:b/>
          <w:sz w:val="26"/>
          <w:szCs w:val="26"/>
        </w:rPr>
      </w:pPr>
      <w:r>
        <w:rPr>
          <w:rFonts w:ascii="Century Gothic" w:eastAsia="Times New Roman" w:hAnsi="Century Gothic" w:cs="Arial"/>
          <w:b/>
          <w:noProof/>
          <w:sz w:val="26"/>
          <w:szCs w:val="26"/>
        </w:rPr>
        <mc:AlternateContent>
          <mc:Choice Requires="wps">
            <w:drawing>
              <wp:anchor distT="0" distB="0" distL="114300" distR="114300" simplePos="0" relativeHeight="251667456" behindDoc="0" locked="0" layoutInCell="1" allowOverlap="1" wp14:anchorId="031A6D57" wp14:editId="280501A2">
                <wp:simplePos x="0" y="0"/>
                <wp:positionH relativeFrom="margin">
                  <wp:posOffset>-276225</wp:posOffset>
                </wp:positionH>
                <wp:positionV relativeFrom="paragraph">
                  <wp:posOffset>202564</wp:posOffset>
                </wp:positionV>
                <wp:extent cx="69818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981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908B46"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5.95pt" to="52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" strokecolor="black [3200]" strokeweight=".5pt">
                <v:stroke joinstyle="miter"/>
                <w10:wrap anchorx="margin"/>
              </v:line>
            </w:pict>
          </mc:Fallback>
        </mc:AlternateContent>
      </w:r>
    </w:p>
    <w:p w14:paraId="39A85084" w14:textId="4B3C16D9" w:rsidR="00F358B2" w:rsidRPr="006D7F8A" w:rsidRDefault="00F358B2" w:rsidP="00F358B2">
      <w:pPr>
        <w:spacing w:after="0" w:line="240" w:lineRule="auto"/>
        <w:jc w:val="center"/>
        <w:rPr>
          <w:rFonts w:ascii="Century Gothic" w:hAnsi="Century Gothic" w:cs="Bookman Old Style"/>
          <w:b/>
          <w:color w:val="00B050"/>
        </w:rPr>
      </w:pPr>
      <w:r w:rsidRPr="006D7F8A">
        <w:rPr>
          <w:rFonts w:ascii="Century Gothic" w:hAnsi="Century Gothic" w:cs="Bookman Old Style"/>
          <w:b/>
          <w:bCs/>
          <w:color w:val="00B050"/>
        </w:rPr>
        <w:t xml:space="preserve">P.O. Box 3798 </w:t>
      </w:r>
      <w:r w:rsidRPr="006D7F8A">
        <w:rPr>
          <w:rFonts w:ascii="Century Gothic" w:hAnsi="Century Gothic" w:cs="Bookman Old Style"/>
          <w:b/>
          <w:color w:val="00B050"/>
        </w:rPr>
        <w:t>Kampala – Uganda, Tel: +256-(0) 414-565346/7/8/9</w:t>
      </w:r>
    </w:p>
    <w:p w14:paraId="0C6D3A5E" w14:textId="6A016BC3" w:rsidR="00802B54" w:rsidRPr="00104C9D" w:rsidRDefault="00F358B2" w:rsidP="00F358B2">
      <w:pPr>
        <w:spacing w:after="0"/>
        <w:ind w:right="-180"/>
        <w:jc w:val="center"/>
        <w:rPr>
          <w:rFonts w:ascii="Century Gothic" w:hAnsi="Century Gothic"/>
          <w:sz w:val="28"/>
          <w:szCs w:val="28"/>
        </w:rPr>
      </w:pPr>
      <w:r w:rsidRPr="006D7F8A">
        <w:rPr>
          <w:rFonts w:ascii="Century Gothic" w:hAnsi="Century Gothic" w:cs="Bookman Old Style"/>
          <w:b/>
          <w:color w:val="00B050"/>
        </w:rPr>
        <w:t xml:space="preserve">Email: </w:t>
      </w:r>
      <w:hyperlink r:id="rId10" w:history="1">
        <w:r w:rsidRPr="000D1A6C">
          <w:rPr>
            <w:rStyle w:val="Hyperlink"/>
            <w:rFonts w:ascii="Century Gothic" w:hAnsi="Century Gothic" w:cs="Bookman Old Style"/>
            <w:color w:val="00B050"/>
          </w:rPr>
          <w:t>modva.updf.spokesperson@gmail.com</w:t>
        </w:r>
      </w:hyperlink>
    </w:p>
    <w:sectPr w:rsidR="00802B54" w:rsidRPr="00104C9D" w:rsidSect="005076C4">
      <w:pgSz w:w="12240" w:h="15840"/>
      <w:pgMar w:top="720" w:right="99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5F27A" w14:textId="77777777" w:rsidR="00B349B6" w:rsidRDefault="00B349B6" w:rsidP="00285B4C">
      <w:pPr>
        <w:spacing w:after="0" w:line="240" w:lineRule="auto"/>
      </w:pPr>
      <w:r>
        <w:separator/>
      </w:r>
    </w:p>
  </w:endnote>
  <w:endnote w:type="continuationSeparator" w:id="0">
    <w:p w14:paraId="64F8ECF2" w14:textId="77777777" w:rsidR="00B349B6" w:rsidRDefault="00B349B6" w:rsidP="0028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B3DC2" w14:textId="77777777" w:rsidR="00B349B6" w:rsidRDefault="00B349B6" w:rsidP="00285B4C">
      <w:pPr>
        <w:spacing w:after="0" w:line="240" w:lineRule="auto"/>
      </w:pPr>
      <w:r>
        <w:separator/>
      </w:r>
    </w:p>
  </w:footnote>
  <w:footnote w:type="continuationSeparator" w:id="0">
    <w:p w14:paraId="3005E0A6" w14:textId="77777777" w:rsidR="00B349B6" w:rsidRDefault="00B349B6" w:rsidP="00285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48C"/>
    <w:multiLevelType w:val="hybridMultilevel"/>
    <w:tmpl w:val="02F4B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52B4"/>
    <w:multiLevelType w:val="hybridMultilevel"/>
    <w:tmpl w:val="B0264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9D"/>
    <w:rsid w:val="00026152"/>
    <w:rsid w:val="00104C9D"/>
    <w:rsid w:val="00192AC6"/>
    <w:rsid w:val="00224CF9"/>
    <w:rsid w:val="00264C29"/>
    <w:rsid w:val="00285B4C"/>
    <w:rsid w:val="002868F3"/>
    <w:rsid w:val="00295E94"/>
    <w:rsid w:val="00324CF5"/>
    <w:rsid w:val="00395CBF"/>
    <w:rsid w:val="003B6B4F"/>
    <w:rsid w:val="003C0AF0"/>
    <w:rsid w:val="003F10A4"/>
    <w:rsid w:val="00415854"/>
    <w:rsid w:val="0042085A"/>
    <w:rsid w:val="005076C4"/>
    <w:rsid w:val="00537168"/>
    <w:rsid w:val="005604CA"/>
    <w:rsid w:val="00641911"/>
    <w:rsid w:val="006530BE"/>
    <w:rsid w:val="006E06F1"/>
    <w:rsid w:val="007B1A73"/>
    <w:rsid w:val="007F3C20"/>
    <w:rsid w:val="008D2E1E"/>
    <w:rsid w:val="00931414"/>
    <w:rsid w:val="00A01E3C"/>
    <w:rsid w:val="00A777BB"/>
    <w:rsid w:val="00AB7BED"/>
    <w:rsid w:val="00B00C3B"/>
    <w:rsid w:val="00B349B6"/>
    <w:rsid w:val="00BC408B"/>
    <w:rsid w:val="00C21511"/>
    <w:rsid w:val="00C7757F"/>
    <w:rsid w:val="00D51FDC"/>
    <w:rsid w:val="00E053BC"/>
    <w:rsid w:val="00E303E3"/>
    <w:rsid w:val="00E47079"/>
    <w:rsid w:val="00EE7975"/>
    <w:rsid w:val="00F02389"/>
    <w:rsid w:val="00F358B2"/>
    <w:rsid w:val="00F969DD"/>
    <w:rsid w:val="00FF5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993E"/>
  <w15:chartTrackingRefBased/>
  <w15:docId w15:val="{3F7FCFC8-9228-476E-9C2F-0F89B4AF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B4C"/>
  </w:style>
  <w:style w:type="paragraph" w:styleId="Footer">
    <w:name w:val="footer"/>
    <w:basedOn w:val="Normal"/>
    <w:link w:val="FooterChar"/>
    <w:uiPriority w:val="99"/>
    <w:unhideWhenUsed/>
    <w:rsid w:val="0028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B4C"/>
  </w:style>
  <w:style w:type="paragraph" w:styleId="ListParagraph">
    <w:name w:val="List Paragraph"/>
    <w:basedOn w:val="Normal"/>
    <w:uiPriority w:val="34"/>
    <w:qFormat/>
    <w:rsid w:val="00F02389"/>
    <w:pPr>
      <w:ind w:left="720"/>
      <w:contextualSpacing/>
    </w:pPr>
  </w:style>
  <w:style w:type="character" w:styleId="Hyperlink">
    <w:name w:val="Hyperlink"/>
    <w:uiPriority w:val="99"/>
    <w:unhideWhenUsed/>
    <w:rsid w:val="005076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46367">
      <w:bodyDiv w:val="1"/>
      <w:marLeft w:val="0"/>
      <w:marRight w:val="0"/>
      <w:marTop w:val="0"/>
      <w:marBottom w:val="0"/>
      <w:divBdr>
        <w:top w:val="none" w:sz="0" w:space="0" w:color="auto"/>
        <w:left w:val="none" w:sz="0" w:space="0" w:color="auto"/>
        <w:bottom w:val="none" w:sz="0" w:space="0" w:color="auto"/>
        <w:right w:val="none" w:sz="0" w:space="0" w:color="auto"/>
      </w:divBdr>
      <w:divsChild>
        <w:div w:id="2019455367">
          <w:marLeft w:val="0"/>
          <w:marRight w:val="0"/>
          <w:marTop w:val="0"/>
          <w:marBottom w:val="0"/>
          <w:divBdr>
            <w:top w:val="none" w:sz="0" w:space="0" w:color="auto"/>
            <w:left w:val="none" w:sz="0" w:space="0" w:color="auto"/>
            <w:bottom w:val="none" w:sz="0" w:space="0" w:color="auto"/>
            <w:right w:val="none" w:sz="0" w:space="0" w:color="auto"/>
          </w:divBdr>
          <w:divsChild>
            <w:div w:id="721640044">
              <w:marLeft w:val="0"/>
              <w:marRight w:val="0"/>
              <w:marTop w:val="240"/>
              <w:marBottom w:val="240"/>
              <w:divBdr>
                <w:top w:val="none" w:sz="0" w:space="0" w:color="auto"/>
                <w:left w:val="none" w:sz="0" w:space="0" w:color="auto"/>
                <w:bottom w:val="none" w:sz="0" w:space="0" w:color="auto"/>
                <w:right w:val="none" w:sz="0" w:space="0" w:color="auto"/>
              </w:divBdr>
              <w:divsChild>
                <w:div w:id="2006544059">
                  <w:marLeft w:val="0"/>
                  <w:marRight w:val="0"/>
                  <w:marTop w:val="0"/>
                  <w:marBottom w:val="0"/>
                  <w:divBdr>
                    <w:top w:val="none" w:sz="0" w:space="0" w:color="auto"/>
                    <w:left w:val="none" w:sz="0" w:space="0" w:color="auto"/>
                    <w:bottom w:val="none" w:sz="0" w:space="0" w:color="auto"/>
                    <w:right w:val="none" w:sz="0" w:space="0" w:color="auto"/>
                  </w:divBdr>
                  <w:divsChild>
                    <w:div w:id="1265118027">
                      <w:marLeft w:val="0"/>
                      <w:marRight w:val="0"/>
                      <w:marTop w:val="0"/>
                      <w:marBottom w:val="0"/>
                      <w:divBdr>
                        <w:top w:val="none" w:sz="0" w:space="0" w:color="auto"/>
                        <w:left w:val="none" w:sz="0" w:space="0" w:color="auto"/>
                        <w:bottom w:val="none" w:sz="0" w:space="0" w:color="auto"/>
                        <w:right w:val="none" w:sz="0" w:space="0" w:color="auto"/>
                      </w:divBdr>
                      <w:divsChild>
                        <w:div w:id="1346708859">
                          <w:marLeft w:val="0"/>
                          <w:marRight w:val="0"/>
                          <w:marTop w:val="0"/>
                          <w:marBottom w:val="0"/>
                          <w:divBdr>
                            <w:top w:val="none" w:sz="0" w:space="0" w:color="auto"/>
                            <w:left w:val="none" w:sz="0" w:space="0" w:color="auto"/>
                            <w:bottom w:val="none" w:sz="0" w:space="0" w:color="auto"/>
                            <w:right w:val="none" w:sz="0" w:space="0" w:color="auto"/>
                          </w:divBdr>
                        </w:div>
                        <w:div w:id="1744059879">
                          <w:marLeft w:val="0"/>
                          <w:marRight w:val="0"/>
                          <w:marTop w:val="0"/>
                          <w:marBottom w:val="0"/>
                          <w:divBdr>
                            <w:top w:val="none" w:sz="0" w:space="0" w:color="auto"/>
                            <w:left w:val="none" w:sz="0" w:space="0" w:color="auto"/>
                            <w:bottom w:val="none" w:sz="0" w:space="0" w:color="auto"/>
                            <w:right w:val="none" w:sz="0" w:space="0" w:color="auto"/>
                          </w:divBdr>
                        </w:div>
                        <w:div w:id="1681665746">
                          <w:marLeft w:val="0"/>
                          <w:marRight w:val="0"/>
                          <w:marTop w:val="0"/>
                          <w:marBottom w:val="0"/>
                          <w:divBdr>
                            <w:top w:val="none" w:sz="0" w:space="0" w:color="auto"/>
                            <w:left w:val="none" w:sz="0" w:space="0" w:color="auto"/>
                            <w:bottom w:val="none" w:sz="0" w:space="0" w:color="auto"/>
                            <w:right w:val="none" w:sz="0" w:space="0" w:color="auto"/>
                          </w:divBdr>
                        </w:div>
                        <w:div w:id="1193376178">
                          <w:marLeft w:val="0"/>
                          <w:marRight w:val="0"/>
                          <w:marTop w:val="0"/>
                          <w:marBottom w:val="0"/>
                          <w:divBdr>
                            <w:top w:val="none" w:sz="0" w:space="0" w:color="auto"/>
                            <w:left w:val="none" w:sz="0" w:space="0" w:color="auto"/>
                            <w:bottom w:val="none" w:sz="0" w:space="0" w:color="auto"/>
                            <w:right w:val="none" w:sz="0" w:space="0" w:color="auto"/>
                          </w:divBdr>
                        </w:div>
                        <w:div w:id="1106735984">
                          <w:marLeft w:val="0"/>
                          <w:marRight w:val="0"/>
                          <w:marTop w:val="0"/>
                          <w:marBottom w:val="0"/>
                          <w:divBdr>
                            <w:top w:val="none" w:sz="0" w:space="0" w:color="auto"/>
                            <w:left w:val="none" w:sz="0" w:space="0" w:color="auto"/>
                            <w:bottom w:val="none" w:sz="0" w:space="0" w:color="auto"/>
                            <w:right w:val="none" w:sz="0" w:space="0" w:color="auto"/>
                          </w:divBdr>
                        </w:div>
                        <w:div w:id="875391922">
                          <w:marLeft w:val="0"/>
                          <w:marRight w:val="0"/>
                          <w:marTop w:val="0"/>
                          <w:marBottom w:val="0"/>
                          <w:divBdr>
                            <w:top w:val="none" w:sz="0" w:space="0" w:color="auto"/>
                            <w:left w:val="none" w:sz="0" w:space="0" w:color="auto"/>
                            <w:bottom w:val="none" w:sz="0" w:space="0" w:color="auto"/>
                            <w:right w:val="none" w:sz="0" w:space="0" w:color="auto"/>
                          </w:divBdr>
                        </w:div>
                        <w:div w:id="746607414">
                          <w:marLeft w:val="0"/>
                          <w:marRight w:val="0"/>
                          <w:marTop w:val="0"/>
                          <w:marBottom w:val="0"/>
                          <w:divBdr>
                            <w:top w:val="none" w:sz="0" w:space="0" w:color="auto"/>
                            <w:left w:val="none" w:sz="0" w:space="0" w:color="auto"/>
                            <w:bottom w:val="none" w:sz="0" w:space="0" w:color="auto"/>
                            <w:right w:val="none" w:sz="0" w:space="0" w:color="auto"/>
                          </w:divBdr>
                        </w:div>
                        <w:div w:id="1455977895">
                          <w:marLeft w:val="0"/>
                          <w:marRight w:val="0"/>
                          <w:marTop w:val="0"/>
                          <w:marBottom w:val="0"/>
                          <w:divBdr>
                            <w:top w:val="none" w:sz="0" w:space="0" w:color="auto"/>
                            <w:left w:val="none" w:sz="0" w:space="0" w:color="auto"/>
                            <w:bottom w:val="none" w:sz="0" w:space="0" w:color="auto"/>
                            <w:right w:val="none" w:sz="0" w:space="0" w:color="auto"/>
                          </w:divBdr>
                        </w:div>
                        <w:div w:id="666902538">
                          <w:marLeft w:val="0"/>
                          <w:marRight w:val="0"/>
                          <w:marTop w:val="0"/>
                          <w:marBottom w:val="0"/>
                          <w:divBdr>
                            <w:top w:val="none" w:sz="0" w:space="0" w:color="auto"/>
                            <w:left w:val="none" w:sz="0" w:space="0" w:color="auto"/>
                            <w:bottom w:val="none" w:sz="0" w:space="0" w:color="auto"/>
                            <w:right w:val="none" w:sz="0" w:space="0" w:color="auto"/>
                          </w:divBdr>
                        </w:div>
                        <w:div w:id="981540421">
                          <w:marLeft w:val="0"/>
                          <w:marRight w:val="0"/>
                          <w:marTop w:val="0"/>
                          <w:marBottom w:val="0"/>
                          <w:divBdr>
                            <w:top w:val="none" w:sz="0" w:space="0" w:color="auto"/>
                            <w:left w:val="none" w:sz="0" w:space="0" w:color="auto"/>
                            <w:bottom w:val="none" w:sz="0" w:space="0" w:color="auto"/>
                            <w:right w:val="none" w:sz="0" w:space="0" w:color="auto"/>
                          </w:divBdr>
                        </w:div>
                        <w:div w:id="1386875217">
                          <w:marLeft w:val="0"/>
                          <w:marRight w:val="0"/>
                          <w:marTop w:val="0"/>
                          <w:marBottom w:val="0"/>
                          <w:divBdr>
                            <w:top w:val="none" w:sz="0" w:space="0" w:color="auto"/>
                            <w:left w:val="none" w:sz="0" w:space="0" w:color="auto"/>
                            <w:bottom w:val="none" w:sz="0" w:space="0" w:color="auto"/>
                            <w:right w:val="none" w:sz="0" w:space="0" w:color="auto"/>
                          </w:divBdr>
                        </w:div>
                        <w:div w:id="100104247">
                          <w:marLeft w:val="0"/>
                          <w:marRight w:val="0"/>
                          <w:marTop w:val="0"/>
                          <w:marBottom w:val="0"/>
                          <w:divBdr>
                            <w:top w:val="none" w:sz="0" w:space="0" w:color="auto"/>
                            <w:left w:val="none" w:sz="0" w:space="0" w:color="auto"/>
                            <w:bottom w:val="none" w:sz="0" w:space="0" w:color="auto"/>
                            <w:right w:val="none" w:sz="0" w:space="0" w:color="auto"/>
                          </w:divBdr>
                        </w:div>
                        <w:div w:id="5906771">
                          <w:marLeft w:val="0"/>
                          <w:marRight w:val="0"/>
                          <w:marTop w:val="0"/>
                          <w:marBottom w:val="0"/>
                          <w:divBdr>
                            <w:top w:val="none" w:sz="0" w:space="0" w:color="auto"/>
                            <w:left w:val="none" w:sz="0" w:space="0" w:color="auto"/>
                            <w:bottom w:val="none" w:sz="0" w:space="0" w:color="auto"/>
                            <w:right w:val="none" w:sz="0" w:space="0" w:color="auto"/>
                          </w:divBdr>
                        </w:div>
                        <w:div w:id="268436197">
                          <w:marLeft w:val="0"/>
                          <w:marRight w:val="0"/>
                          <w:marTop w:val="0"/>
                          <w:marBottom w:val="0"/>
                          <w:divBdr>
                            <w:top w:val="none" w:sz="0" w:space="0" w:color="auto"/>
                            <w:left w:val="none" w:sz="0" w:space="0" w:color="auto"/>
                            <w:bottom w:val="none" w:sz="0" w:space="0" w:color="auto"/>
                            <w:right w:val="none" w:sz="0" w:space="0" w:color="auto"/>
                          </w:divBdr>
                        </w:div>
                        <w:div w:id="406465324">
                          <w:marLeft w:val="0"/>
                          <w:marRight w:val="0"/>
                          <w:marTop w:val="0"/>
                          <w:marBottom w:val="0"/>
                          <w:divBdr>
                            <w:top w:val="none" w:sz="0" w:space="0" w:color="auto"/>
                            <w:left w:val="none" w:sz="0" w:space="0" w:color="auto"/>
                            <w:bottom w:val="none" w:sz="0" w:space="0" w:color="auto"/>
                            <w:right w:val="none" w:sz="0" w:space="0" w:color="auto"/>
                          </w:divBdr>
                        </w:div>
                        <w:div w:id="11202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1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odva.updf.spokesperson@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C-CLK</dc:creator>
  <cp:keywords/>
  <dc:description/>
  <cp:lastModifiedBy>User</cp:lastModifiedBy>
  <cp:revision>2</cp:revision>
  <cp:lastPrinted>2019-01-24T14:32:00Z</cp:lastPrinted>
  <dcterms:created xsi:type="dcterms:W3CDTF">2020-06-12T13:28:00Z</dcterms:created>
  <dcterms:modified xsi:type="dcterms:W3CDTF">2020-06-12T13:28:00Z</dcterms:modified>
</cp:coreProperties>
</file>